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1D" w:rsidRDefault="0095791D">
      <w:pPr>
        <w:tabs>
          <w:tab w:val="center" w:pos="4860"/>
        </w:tabs>
        <w:jc w:val="both"/>
      </w:pPr>
      <w:r>
        <w:rPr>
          <w:sz w:val="32"/>
          <w:szCs w:val="32"/>
        </w:rPr>
        <w:tab/>
      </w:r>
      <w:r w:rsidR="00C3190C">
        <w:rPr>
          <w:b/>
          <w:bCs/>
          <w:sz w:val="32"/>
          <w:szCs w:val="32"/>
        </w:rPr>
        <w:t>RESOLUTION</w:t>
      </w:r>
      <w:r>
        <w:rPr>
          <w:b/>
          <w:bCs/>
          <w:sz w:val="32"/>
          <w:szCs w:val="32"/>
        </w:rPr>
        <w:t xml:space="preserve"> TO ADOPT BUDGET</w:t>
      </w:r>
    </w:p>
    <w:p w:rsidR="0095791D" w:rsidRDefault="0095791D">
      <w:pPr>
        <w:jc w:val="center"/>
      </w:pPr>
      <w:r>
        <w:t>(Pursuant to 29-1-108, C.R.S.)</w:t>
      </w:r>
    </w:p>
    <w:p w:rsidR="00247EEA" w:rsidRDefault="00247EEA">
      <w:pPr>
        <w:jc w:val="center"/>
      </w:pPr>
    </w:p>
    <w:p w:rsidR="0095791D" w:rsidRDefault="00C3190C">
      <w:pPr>
        <w:jc w:val="both"/>
      </w:pPr>
      <w:r>
        <w:t>A RESOLUTION</w:t>
      </w:r>
      <w:r w:rsidR="0095791D">
        <w:t xml:space="preserve"> SUMMARIZING EXPENDITURES AND REVENUES FOR EACH FUND AND ADOPTING A BUDGET FOR </w:t>
      </w:r>
      <w:r w:rsidR="00247EEA">
        <w:t>PHILLIPS COUNTY</w:t>
      </w:r>
      <w:r w:rsidR="00247EEA">
        <w:rPr>
          <w:u w:val="single"/>
        </w:rPr>
        <w:t xml:space="preserve"> </w:t>
      </w:r>
      <w:r>
        <w:t>COLORADO, FOR THE</w:t>
      </w:r>
      <w:r w:rsidR="00247EEA">
        <w:t xml:space="preserve"> </w:t>
      </w:r>
      <w:r w:rsidR="0095791D">
        <w:t xml:space="preserve">CALENDAR YEAR BEGINNING ON THE FIRST DAY OF </w:t>
      </w:r>
      <w:proofErr w:type="gramStart"/>
      <w:r w:rsidR="00247EEA">
        <w:t>JANUARY,</w:t>
      </w:r>
      <w:proofErr w:type="gramEnd"/>
      <w:r w:rsidR="00247EEA">
        <w:t xml:space="preserve"> </w:t>
      </w:r>
      <w:r w:rsidR="0095791D">
        <w:t>20</w:t>
      </w:r>
      <w:r w:rsidR="00247EEA">
        <w:t>20</w:t>
      </w:r>
      <w:r w:rsidR="0095791D">
        <w:t>, AND ENDING ON THE LAST DAY OF DECEMBER, 20</w:t>
      </w:r>
      <w:r w:rsidR="00247EEA">
        <w:t>20</w:t>
      </w:r>
      <w:r w:rsidR="0095791D">
        <w:t>.</w:t>
      </w:r>
    </w:p>
    <w:p w:rsidR="0095791D" w:rsidRDefault="0095791D">
      <w:pPr>
        <w:jc w:val="both"/>
      </w:pPr>
    </w:p>
    <w:p w:rsidR="0095791D" w:rsidRDefault="0095791D">
      <w:pPr>
        <w:jc w:val="both"/>
      </w:pPr>
      <w:r>
        <w:t xml:space="preserve">WHEREAS, the </w:t>
      </w:r>
      <w:r w:rsidR="00247EEA">
        <w:t xml:space="preserve">Board of County Commissioners </w:t>
      </w:r>
      <w:r>
        <w:t xml:space="preserve">of </w:t>
      </w:r>
      <w:r w:rsidR="00247EEA">
        <w:t>Phillips County</w:t>
      </w:r>
      <w:r>
        <w:t xml:space="preserve"> has appointed </w:t>
      </w:r>
      <w:r w:rsidR="00247EEA">
        <w:t>Pam Jensen, Administrator</w:t>
      </w:r>
      <w:r w:rsidR="00067B84">
        <w:t xml:space="preserve"> </w:t>
      </w:r>
      <w:r>
        <w:t xml:space="preserve">to </w:t>
      </w:r>
      <w:bookmarkStart w:id="0" w:name="_GoBack"/>
      <w:bookmarkEnd w:id="0"/>
      <w:proofErr w:type="gramStart"/>
      <w:r>
        <w:t>prepare  and</w:t>
      </w:r>
      <w:proofErr w:type="gramEnd"/>
      <w:r>
        <w:t xml:space="preserve">  submit  a  proposed  budget  to  said governing body at the proper time; </w:t>
      </w:r>
      <w:r w:rsidR="00067B84">
        <w:t>an</w:t>
      </w:r>
      <w:r>
        <w:t>d</w:t>
      </w:r>
    </w:p>
    <w:p w:rsidR="0095791D" w:rsidRDefault="0095791D">
      <w:pPr>
        <w:jc w:val="both"/>
      </w:pPr>
    </w:p>
    <w:p w:rsidR="0095791D" w:rsidRDefault="0095791D" w:rsidP="00247EEA">
      <w:pPr>
        <w:jc w:val="both"/>
      </w:pPr>
      <w:r>
        <w:t xml:space="preserve">WHEREAS, </w:t>
      </w:r>
      <w:r w:rsidR="00247EEA">
        <w:t>Pam Jensen, Administrator</w:t>
      </w:r>
      <w:r>
        <w:t xml:space="preserve"> has submitted a proposed budget to this governing</w:t>
      </w:r>
      <w:r w:rsidR="00247EEA">
        <w:t xml:space="preserve"> </w:t>
      </w:r>
      <w:r>
        <w:t xml:space="preserve">body on </w:t>
      </w:r>
      <w:r w:rsidR="00247EEA" w:rsidRPr="00247EEA">
        <w:t>December 9, 2019</w:t>
      </w:r>
      <w:r w:rsidRPr="00247EEA">
        <w:t>, for</w:t>
      </w:r>
      <w:r>
        <w:t xml:space="preserve"> its consideration, and;</w:t>
      </w:r>
    </w:p>
    <w:p w:rsidR="0095791D" w:rsidRDefault="0095791D">
      <w:pPr>
        <w:jc w:val="both"/>
      </w:pPr>
    </w:p>
    <w:p w:rsidR="0095791D" w:rsidRDefault="0095791D">
      <w:pPr>
        <w:jc w:val="both"/>
      </w:pPr>
      <w:r>
        <w:t xml:space="preserve">WHEREAS, upon due and proper notice, published or posted in accordance with the law, said proposed budget was open for inspection by the public at </w:t>
      </w:r>
      <w:proofErr w:type="gramStart"/>
      <w:r>
        <w:t>a  designated</w:t>
      </w:r>
      <w:proofErr w:type="gramEnd"/>
      <w:r>
        <w:t xml:space="preserve">  place,  a  public  hearing  was  held  on </w:t>
      </w:r>
      <w:r w:rsidR="00067B84" w:rsidRPr="00067B84">
        <w:t>December 9, 2019</w:t>
      </w:r>
      <w:r w:rsidRPr="00067B84">
        <w:t>, and</w:t>
      </w:r>
      <w:r>
        <w:t xml:space="preserve"> interested taxpayers were given the opportunity to file or register any objections to said proposed budget, and;</w:t>
      </w:r>
    </w:p>
    <w:p w:rsidR="0095791D" w:rsidRDefault="0095791D">
      <w:pPr>
        <w:jc w:val="both"/>
      </w:pPr>
    </w:p>
    <w:p w:rsidR="0095791D" w:rsidRDefault="0095791D">
      <w:pPr>
        <w:jc w:val="both"/>
      </w:pPr>
      <w:r>
        <w:t>WHEREAS, whatever increases may have been made in the expenditures, like increases were added to the revenues or planned to be expended from reserves/fund balances so that the budget remains in balance, as required by law.</w:t>
      </w:r>
    </w:p>
    <w:p w:rsidR="00067B84" w:rsidRDefault="00067B84">
      <w:pPr>
        <w:jc w:val="both"/>
      </w:pPr>
    </w:p>
    <w:p w:rsidR="0095791D" w:rsidRDefault="0095791D">
      <w:pPr>
        <w:spacing w:line="192" w:lineRule="auto"/>
        <w:jc w:val="both"/>
      </w:pPr>
      <w:r>
        <w:t>NOW, THEREFORE, BE IT RESOLVED BY THE</w:t>
      </w:r>
      <w:r w:rsidR="00067B84">
        <w:t xml:space="preserve"> BOARD OF COUNTY COMMISSIONERS </w:t>
      </w:r>
      <w:r>
        <w:t xml:space="preserve">of </w:t>
      </w:r>
      <w:r w:rsidR="00067B84">
        <w:t>Phillips County</w:t>
      </w:r>
      <w:r>
        <w:t>, Colorado:</w:t>
      </w:r>
    </w:p>
    <w:p w:rsidR="0095791D" w:rsidRDefault="0095791D">
      <w:pPr>
        <w:spacing w:line="192" w:lineRule="auto"/>
        <w:jc w:val="both"/>
      </w:pPr>
    </w:p>
    <w:p w:rsidR="0095791D" w:rsidRDefault="0095791D">
      <w:pPr>
        <w:jc w:val="both"/>
      </w:pPr>
      <w:r>
        <w:t xml:space="preserve">Section 1.  That the budget as submitted, amended, and summarized by fund, hereby is approved and adopted as the budget of </w:t>
      </w:r>
      <w:r w:rsidR="00067B84">
        <w:t xml:space="preserve">Phillips County </w:t>
      </w:r>
      <w:r>
        <w:t>for the year stated above.</w:t>
      </w:r>
    </w:p>
    <w:p w:rsidR="00067B84" w:rsidRDefault="00067B84">
      <w:pPr>
        <w:jc w:val="both"/>
      </w:pPr>
    </w:p>
    <w:p w:rsidR="00664D72" w:rsidRDefault="0095791D" w:rsidP="00664D72">
      <w:pPr>
        <w:jc w:val="both"/>
      </w:pPr>
      <w:r>
        <w:t>Section 2.  That the budget hereby approved and adopted shall be signed by</w:t>
      </w:r>
      <w:r w:rsidR="00067B84">
        <w:t xml:space="preserve"> </w:t>
      </w:r>
      <w:r w:rsidR="00067B84" w:rsidRPr="00067B84">
        <w:t>Board of County Commissioners of Phillips County</w:t>
      </w:r>
      <w:r w:rsidRPr="00067B84">
        <w:t xml:space="preserve"> and</w:t>
      </w:r>
      <w:r>
        <w:t xml:space="preserve"> made </w:t>
      </w:r>
      <w:r w:rsidR="00664D72">
        <w:t>a</w:t>
      </w:r>
      <w:r>
        <w:t xml:space="preserve"> </w:t>
      </w:r>
      <w:proofErr w:type="gramStart"/>
      <w:r>
        <w:t>part  of</w:t>
      </w:r>
      <w:proofErr w:type="gramEnd"/>
      <w:r>
        <w:t xml:space="preserve">  the  public  records  of  </w:t>
      </w:r>
      <w:r w:rsidR="00664D72">
        <w:t>Phillips County.</w:t>
      </w:r>
    </w:p>
    <w:p w:rsidR="00664D72" w:rsidRDefault="00664D72" w:rsidP="00664D72">
      <w:pPr>
        <w:jc w:val="both"/>
      </w:pPr>
    </w:p>
    <w:p w:rsidR="0095791D" w:rsidRDefault="00664D72" w:rsidP="00664D72">
      <w:pPr>
        <w:jc w:val="both"/>
      </w:pPr>
      <w:r>
        <w:t>ADOPTED this 9</w:t>
      </w:r>
      <w:r w:rsidRPr="00664D72">
        <w:rPr>
          <w:vertAlign w:val="superscript"/>
        </w:rPr>
        <w:t>th</w:t>
      </w:r>
      <w:r>
        <w:t xml:space="preserve"> day of December, A.D. 2019</w:t>
      </w:r>
    </w:p>
    <w:p w:rsidR="00267330" w:rsidRDefault="00267330">
      <w:pPr>
        <w:spacing w:line="167" w:lineRule="auto"/>
        <w:jc w:val="both"/>
      </w:pPr>
    </w:p>
    <w:p w:rsidR="00267330" w:rsidRPr="00267330" w:rsidRDefault="00267330">
      <w:pPr>
        <w:spacing w:line="167" w:lineRule="auto"/>
        <w:jc w:val="both"/>
        <w:rPr>
          <w:sz w:val="16"/>
          <w:szCs w:val="16"/>
        </w:rPr>
      </w:pPr>
    </w:p>
    <w:p w:rsidR="00067B84" w:rsidRPr="00067B84" w:rsidRDefault="00067B84" w:rsidP="00267330">
      <w:pPr>
        <w:spacing w:line="167" w:lineRule="auto"/>
        <w:jc w:val="both"/>
      </w:pPr>
      <w:r w:rsidRPr="00067B84">
        <w:tab/>
      </w:r>
      <w:r w:rsidRPr="00067B84">
        <w:rPr>
          <w:u w:val="single"/>
        </w:rPr>
        <w:t xml:space="preserve">                                                                        </w:t>
      </w:r>
    </w:p>
    <w:p w:rsidR="00067B84" w:rsidRPr="00067B84" w:rsidRDefault="00067B84" w:rsidP="00067B84">
      <w:r w:rsidRPr="00067B84">
        <w:tab/>
        <w:t>Commissioner Harlan Stern, Chair</w:t>
      </w:r>
    </w:p>
    <w:p w:rsidR="00067B84" w:rsidRPr="00067B84" w:rsidRDefault="00067B84" w:rsidP="00067B84"/>
    <w:p w:rsidR="00067B84" w:rsidRPr="00067B84" w:rsidRDefault="00067B84" w:rsidP="00067B84">
      <w:r w:rsidRPr="00067B84">
        <w:tab/>
      </w:r>
      <w:r w:rsidRPr="00067B84">
        <w:rPr>
          <w:u w:val="single"/>
        </w:rPr>
        <w:t xml:space="preserve">                                                                        </w:t>
      </w:r>
    </w:p>
    <w:p w:rsidR="00067B84" w:rsidRPr="00067B84" w:rsidRDefault="00067B84" w:rsidP="00067B84">
      <w:r w:rsidRPr="00067B84">
        <w:tab/>
        <w:t>Commissioner Don Lock</w:t>
      </w:r>
    </w:p>
    <w:p w:rsidR="00067B84" w:rsidRPr="00067B84" w:rsidRDefault="00067B84" w:rsidP="00067B84"/>
    <w:p w:rsidR="00067B84" w:rsidRPr="00067B84" w:rsidRDefault="00067B84" w:rsidP="00067B84">
      <w:r w:rsidRPr="00067B84">
        <w:tab/>
      </w:r>
      <w:r w:rsidRPr="00067B84">
        <w:rPr>
          <w:u w:val="single"/>
        </w:rPr>
        <w:t xml:space="preserve">                                                                        </w:t>
      </w:r>
    </w:p>
    <w:p w:rsidR="00067B84" w:rsidRDefault="00067B84" w:rsidP="00067B84">
      <w:r w:rsidRPr="00067B84">
        <w:tab/>
        <w:t>Commissioner Terry Hofmeiste</w:t>
      </w:r>
      <w:r>
        <w:t>r</w:t>
      </w:r>
    </w:p>
    <w:p w:rsidR="00267330" w:rsidRDefault="00267330" w:rsidP="00067B84"/>
    <w:p w:rsidR="00267330" w:rsidRDefault="00267330" w:rsidP="00267330">
      <w:pPr>
        <w:spacing w:line="167" w:lineRule="auto"/>
        <w:jc w:val="both"/>
        <w:rPr>
          <w:bCs/>
          <w:u w:val="single"/>
        </w:rPr>
      </w:pPr>
      <w:r w:rsidRPr="00067B84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Pr="00067B84">
        <w:rPr>
          <w:bCs/>
          <w:u w:val="single"/>
        </w:rPr>
        <w:t xml:space="preserve">                               </w:t>
      </w:r>
      <w:r>
        <w:rPr>
          <w:bCs/>
          <w:u w:val="single"/>
        </w:rPr>
        <w:t>____</w:t>
      </w:r>
      <w:r w:rsidRPr="00067B84">
        <w:rPr>
          <w:bCs/>
          <w:u w:val="single"/>
        </w:rPr>
        <w:t xml:space="preserve">                                 </w:t>
      </w:r>
    </w:p>
    <w:p w:rsidR="00267330" w:rsidRDefault="00267330" w:rsidP="00267330">
      <w:pPr>
        <w:spacing w:line="167" w:lineRule="auto"/>
        <w:jc w:val="both"/>
      </w:pPr>
      <w:r>
        <w:t>Attest:  Clerk to the Board of Commissioners</w:t>
      </w:r>
    </w:p>
    <w:p w:rsidR="00267330" w:rsidRDefault="00267330" w:rsidP="00267330">
      <w:pPr>
        <w:spacing w:line="167" w:lineRule="auto"/>
        <w:jc w:val="both"/>
      </w:pPr>
    </w:p>
    <w:sectPr w:rsidR="00267330" w:rsidSect="00267330">
      <w:footerReference w:type="default" r:id="rId6"/>
      <w:pgSz w:w="12240" w:h="15840"/>
      <w:pgMar w:top="1152" w:right="1440" w:bottom="864" w:left="1440" w:header="144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E0" w:rsidRDefault="00A722E0">
      <w:r>
        <w:separator/>
      </w:r>
    </w:p>
  </w:endnote>
  <w:endnote w:type="continuationSeparator" w:id="0">
    <w:p w:rsidR="00A722E0" w:rsidRDefault="00A7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E4" w:rsidRDefault="00FE2DE4">
    <w:pPr>
      <w:tabs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E0" w:rsidRDefault="00A722E0">
      <w:r>
        <w:separator/>
      </w:r>
    </w:p>
  </w:footnote>
  <w:footnote w:type="continuationSeparator" w:id="0">
    <w:p w:rsidR="00A722E0" w:rsidRDefault="00A7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91D"/>
    <w:rsid w:val="00031BBA"/>
    <w:rsid w:val="00045D9C"/>
    <w:rsid w:val="00067B84"/>
    <w:rsid w:val="00247EEA"/>
    <w:rsid w:val="00267330"/>
    <w:rsid w:val="004C0825"/>
    <w:rsid w:val="0050552C"/>
    <w:rsid w:val="00572F7A"/>
    <w:rsid w:val="00664D72"/>
    <w:rsid w:val="007F5179"/>
    <w:rsid w:val="0095791D"/>
    <w:rsid w:val="00A70CFD"/>
    <w:rsid w:val="00A722E0"/>
    <w:rsid w:val="00AD34FF"/>
    <w:rsid w:val="00B81536"/>
    <w:rsid w:val="00C3190C"/>
    <w:rsid w:val="00D94BD8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D156B4"/>
  <w15:chartTrackingRefBased/>
  <w15:docId w15:val="{2A8C94F4-58B1-4AD5-B6B2-4959E441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rsid w:val="00FE2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2D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7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Jensen</dc:creator>
  <cp:keywords/>
  <dc:description/>
  <cp:lastModifiedBy>Laura Schroetlin</cp:lastModifiedBy>
  <cp:revision>2</cp:revision>
  <cp:lastPrinted>2019-12-05T22:03:00Z</cp:lastPrinted>
  <dcterms:created xsi:type="dcterms:W3CDTF">2020-01-20T21:51:00Z</dcterms:created>
  <dcterms:modified xsi:type="dcterms:W3CDTF">2020-01-20T21:51:00Z</dcterms:modified>
</cp:coreProperties>
</file>